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974CB" w14:textId="77777777" w:rsidR="00EB604B" w:rsidRDefault="00EB604B" w:rsidP="002A6757">
      <w:pPr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362B00D" w14:textId="770F86F6" w:rsidR="002A6757" w:rsidRPr="002A6757" w:rsidRDefault="002A6757" w:rsidP="002A6757">
      <w:pPr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REGULAMIN KONKURSU  "TWÓJ BALKONOWY OGÓD"</w:t>
      </w:r>
    </w:p>
    <w:p w14:paraId="4C089706" w14:textId="77777777" w:rsidR="002A6757" w:rsidRPr="002A6757" w:rsidRDefault="002A6757" w:rsidP="002A6757">
      <w:pPr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09692C8" w14:textId="77777777" w:rsidR="002A6757" w:rsidRPr="002A6757" w:rsidRDefault="002A6757" w:rsidP="002A6757">
      <w:pPr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B89AEB7" w14:textId="4B726FB7" w:rsidR="002A6757" w:rsidRPr="002A6757" w:rsidRDefault="002A6757" w:rsidP="002A6757">
      <w:pPr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I. ORGANIZATOR KONKURSU: Organizatorem konkursu</w:t>
      </w:r>
      <w:r w:rsidR="00D21F45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„Twój balkonowy Ogród”,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21F45" w:rsidRPr="005C505E">
        <w:t>zwanego dalej „Konkursem”</w:t>
      </w:r>
      <w:r w:rsidR="00D21F45">
        <w:t xml:space="preserve">, 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jest </w:t>
      </w:r>
      <w:r w:rsidR="00B13812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Gmina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Grodzisk </w:t>
      </w:r>
    </w:p>
    <w:p w14:paraId="5C0074D4" w14:textId="00348E16" w:rsidR="002A6757" w:rsidRPr="002A6757" w:rsidRDefault="002A6757" w:rsidP="002A6757">
      <w:pPr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Mazowiecki.</w:t>
      </w:r>
    </w:p>
    <w:p w14:paraId="188EBFE6" w14:textId="77777777" w:rsidR="002A6757" w:rsidRPr="002A6757" w:rsidRDefault="002A6757" w:rsidP="002A6757">
      <w:pPr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64924D" w14:textId="7B3B83DB" w:rsidR="002A6757" w:rsidRPr="002A6757" w:rsidRDefault="002A6757" w:rsidP="002A6757">
      <w:pPr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II. KOORDYNATOR KONKURSU: Ewa Potocka – Naczelnik Wydziału Promocji w Urzędzie Miejskim w Grodzisku Mazowieckim.</w:t>
      </w:r>
    </w:p>
    <w:p w14:paraId="284D7335" w14:textId="77777777" w:rsidR="002A6757" w:rsidRPr="002A6757" w:rsidRDefault="002A6757" w:rsidP="002A6757">
      <w:pPr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E498CEC" w14:textId="77777777" w:rsidR="002A6757" w:rsidRPr="002A6757" w:rsidRDefault="002A6757" w:rsidP="002A6757">
      <w:pPr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III. CELE KONKURSU: </w:t>
      </w:r>
    </w:p>
    <w:p w14:paraId="26B01D51" w14:textId="77777777" w:rsidR="002A6757" w:rsidRPr="002A6757" w:rsidRDefault="002A6757" w:rsidP="002A6757">
      <w:pPr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D616F43" w14:textId="77777777" w:rsidR="002A6757" w:rsidRPr="002A6757" w:rsidRDefault="002A6757" w:rsidP="002A6757">
      <w:pPr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1. Zdobywanie i pogłębianie wiedzy dotyczącej ekologii i ochrony środowiska. </w:t>
      </w:r>
    </w:p>
    <w:p w14:paraId="2DF63814" w14:textId="77777777" w:rsidR="002A6757" w:rsidRPr="002A6757" w:rsidRDefault="002A6757" w:rsidP="002A6757">
      <w:pPr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2. Uwrażliwienie na aktualne problemy ochrony najbliższego środowiska.</w:t>
      </w:r>
    </w:p>
    <w:p w14:paraId="59D22FD4" w14:textId="77777777" w:rsidR="002A6757" w:rsidRPr="002A6757" w:rsidRDefault="002A6757" w:rsidP="002A6757">
      <w:pPr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3. Propagowanie uprawiania ogródków balkonowych.</w:t>
      </w:r>
    </w:p>
    <w:p w14:paraId="6F81CCAD" w14:textId="77777777" w:rsidR="002A6757" w:rsidRPr="002A6757" w:rsidRDefault="002A6757" w:rsidP="002A6757">
      <w:pPr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19601EE" w14:textId="77777777" w:rsidR="002A6757" w:rsidRPr="002A6757" w:rsidRDefault="002A6757" w:rsidP="002A6757">
      <w:pPr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IV. WARUNKI KONKURSU </w:t>
      </w:r>
    </w:p>
    <w:p w14:paraId="52D4F5AE" w14:textId="77777777" w:rsidR="002A6757" w:rsidRPr="002A6757" w:rsidRDefault="002A6757" w:rsidP="002A6757">
      <w:pPr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E1F578" w14:textId="6D8CBED9" w:rsidR="002A6757" w:rsidRPr="002A6757" w:rsidRDefault="002A6757" w:rsidP="00321B64">
      <w:pPr>
        <w:jc w:val="both"/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1. Konkurs skierowany jest do mieszkańców </w:t>
      </w:r>
      <w:r w:rsidR="00B13812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G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miny Grodzisk Mazowiecki. W Konkursie nie mogą brać udziału członkowie Komisji Konkursowej, a także pracownicy Urzędu Miejskiego w Grodzi</w:t>
      </w:r>
      <w:r w:rsidR="00EB604B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ku Mazowieckim, ich osoby najbliższe (tj. małżonek, wstępny, zstępny, rodzeństwo, powinowaty w tej samej linii lub stopniu, osoba pozostająca w stosunku przysposobienia oraz jej małżonek, a także osoba pozostająca we wspólnym pożyciu) </w:t>
      </w:r>
      <w:r w:rsidR="00B13812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oraz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pracownicy jednostek organizacyjnych Gminy Grodzisk Mazowiecki.</w:t>
      </w:r>
    </w:p>
    <w:p w14:paraId="13E60142" w14:textId="68A41AE2" w:rsidR="002A6757" w:rsidRPr="002A6757" w:rsidRDefault="002A6757" w:rsidP="00321B64">
      <w:pPr>
        <w:jc w:val="both"/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2. Konkurs "Twój balkonowy ogród" polega na sfotografowaniu swojego ogrodu balkonowego. Zdjęcie można umieścić jako komentarz do posta o konkursie na profilu fb Zielony Grodzisk lub wysłać na adres e-mail</w:t>
      </w:r>
      <w:r w:rsidR="00B13812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zielony@grodzisk.pl</w:t>
      </w:r>
      <w:r w:rsidR="00B13812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21F45" w:rsidRPr="00027B35">
        <w:t>Jedna osoba może umieścić tylko jedn</w:t>
      </w:r>
      <w:r w:rsidR="00D21F45">
        <w:t>o</w:t>
      </w:r>
      <w:r w:rsidR="00D21F45" w:rsidRPr="00027B35">
        <w:t xml:space="preserve"> </w:t>
      </w:r>
      <w:r w:rsidR="00D21F45">
        <w:t>zdjęcie.</w:t>
      </w:r>
    </w:p>
    <w:p w14:paraId="79CB0DED" w14:textId="402F42DC" w:rsidR="002A6757" w:rsidRPr="002A6757" w:rsidRDefault="002A6757" w:rsidP="00321B64">
      <w:pPr>
        <w:jc w:val="both"/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3. Start konkursu nastąpi</w:t>
      </w:r>
      <w:r w:rsidR="00321B64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22 kwietnia, 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zakończenie </w:t>
      </w:r>
      <w:r w:rsidR="00321B64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25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kwietnia </w:t>
      </w:r>
      <w:r w:rsidR="00D21F45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2024 r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7DE22BD7" w14:textId="63CFDFA5" w:rsidR="002A6757" w:rsidRPr="002A6757" w:rsidRDefault="002A6757" w:rsidP="00321B64">
      <w:pPr>
        <w:jc w:val="both"/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4. Laureatów konkursu </w:t>
      </w:r>
      <w:r w:rsidR="00D21F45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liczbie </w:t>
      </w:r>
      <w:r w:rsidR="00321B64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15 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wybierze </w:t>
      </w:r>
      <w:r w:rsidR="00B13812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omisja </w:t>
      </w:r>
      <w:r w:rsidR="00B13812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onkursowa, powołana przez Burmistrza Grodziska Mazowieckiego.</w:t>
      </w:r>
    </w:p>
    <w:p w14:paraId="68B8C2ED" w14:textId="5419FC1B" w:rsidR="002A6757" w:rsidRPr="002A6757" w:rsidRDefault="002A6757" w:rsidP="00321B64">
      <w:pPr>
        <w:jc w:val="both"/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5. Wyniki konkursu zostaną ogłoszone w </w:t>
      </w:r>
      <w:r w:rsidR="00B13812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dniu </w:t>
      </w:r>
      <w:r w:rsidR="0098790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26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kwietnia </w:t>
      </w:r>
      <w:r w:rsidR="00B13812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br. 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na profilu fb Zielony Grodzisk. </w:t>
      </w:r>
    </w:p>
    <w:p w14:paraId="131AE6A0" w14:textId="77777777" w:rsidR="002A6757" w:rsidRPr="002A6757" w:rsidRDefault="002A6757" w:rsidP="00321B64">
      <w:pPr>
        <w:jc w:val="both"/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6. W konkursie przewidzianych jest 15 nagród.</w:t>
      </w:r>
    </w:p>
    <w:p w14:paraId="614D5AE1" w14:textId="0CAC0D17" w:rsidR="002A6757" w:rsidRPr="002A6757" w:rsidRDefault="002A6757" w:rsidP="00321B64">
      <w:pPr>
        <w:jc w:val="both"/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7. Nagrody konkursowe można odbierać osobiście od 15 kwietnia do</w:t>
      </w:r>
      <w:r w:rsidR="00B13812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22 kwietnia br. w Ratuszu w Wydziale Promocji</w:t>
      </w:r>
      <w:r w:rsidR="00B13812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ulica Kościuszki 12 a</w:t>
      </w:r>
      <w:r w:rsidR="00B13812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Grodzisk Mazowiecki, w godzinach 10:00-14:00.</w:t>
      </w:r>
    </w:p>
    <w:p w14:paraId="0F450DF6" w14:textId="5F3FA93C" w:rsidR="002A6757" w:rsidRPr="002A6757" w:rsidRDefault="002A6757" w:rsidP="00321B64">
      <w:pPr>
        <w:jc w:val="both"/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8. Autor wysłanego zdjęcia </w:t>
      </w:r>
      <w:r w:rsidR="00D21F45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niniejszym wyraża zgodę na rzecz </w:t>
      </w:r>
      <w:r w:rsidR="00B13812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Gmin</w:t>
      </w:r>
      <w:r w:rsidR="00D21F45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y</w:t>
      </w:r>
      <w:r w:rsidR="00B13812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Gr</w:t>
      </w:r>
      <w:r w:rsidR="00D21F45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 w:rsidR="00B13812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dzisk Mazowiecki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21F45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na nieodpłatne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wykorzystani</w:t>
      </w:r>
      <w:r w:rsidR="00D21F45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e zdjęcia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celach promocyjnych i reklamowych</w:t>
      </w:r>
      <w:r w:rsidR="00D21F45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D21F45" w:rsidRPr="00D21F45">
        <w:t xml:space="preserve"> </w:t>
      </w:r>
      <w:r w:rsidR="00D21F45" w:rsidRPr="00027B35">
        <w:t>bez ograniczeń czasowych i terytorialnych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673557ED" w14:textId="27816540" w:rsidR="002A6757" w:rsidRPr="002A6757" w:rsidRDefault="002A6757" w:rsidP="00321B64">
      <w:pPr>
        <w:jc w:val="both"/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9. Udział w konkursie oznacza akceptację </w:t>
      </w:r>
      <w:r w:rsidR="00B13812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niniejszego 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regulaminu.</w:t>
      </w:r>
    </w:p>
    <w:p w14:paraId="047B1CD5" w14:textId="4A92E816" w:rsidR="002A6757" w:rsidRDefault="002A6757" w:rsidP="00321B64">
      <w:pPr>
        <w:jc w:val="both"/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10. Udział w Konkursie jest bezpłatny.</w:t>
      </w:r>
    </w:p>
    <w:p w14:paraId="730EAB91" w14:textId="74F9E106" w:rsidR="00321B64" w:rsidRPr="002A6757" w:rsidRDefault="00321B64" w:rsidP="00321B64">
      <w:pPr>
        <w:jc w:val="both"/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21B64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 w:rsidRPr="00321B64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Nagrody konkursowe można odbierać osobiście od dnia </w:t>
      </w:r>
      <w:r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30 kwietnia </w:t>
      </w:r>
      <w:r w:rsidRPr="00321B64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 dnia </w:t>
      </w:r>
      <w:r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15 maja</w:t>
      </w:r>
      <w:r w:rsidRPr="00321B64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br. w Ratuszu w Wydziale Promocji przy ul. Kościuszki 12a w Grodzisku Mazowieckim, w godzinach 10:00-14:00.</w:t>
      </w:r>
    </w:p>
    <w:p w14:paraId="020DC2EB" w14:textId="64686321" w:rsidR="002A6757" w:rsidRPr="002A6757" w:rsidRDefault="002A6757" w:rsidP="00321B64">
      <w:pPr>
        <w:jc w:val="both"/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 w:rsidR="00321B64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Niniejszy regulamin jest jedynym i wyłącznym dokumentem określającym zasady i warunki prowadzenia Konkursu. </w:t>
      </w:r>
    </w:p>
    <w:p w14:paraId="64FB52F0" w14:textId="3F78C591" w:rsidR="002A6757" w:rsidRPr="002A6757" w:rsidRDefault="002A6757" w:rsidP="00321B64">
      <w:pPr>
        <w:jc w:val="both"/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12. Organizator może wykluczyć uczestnika z udziału w Konkursie w przypadku naruszenia przez uczestnika postanowień niniejszego Regulaminu.</w:t>
      </w:r>
    </w:p>
    <w:p w14:paraId="18A9A96B" w14:textId="77777777" w:rsidR="002A6757" w:rsidRPr="002A6757" w:rsidRDefault="002A6757" w:rsidP="00321B64">
      <w:pPr>
        <w:jc w:val="both"/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13. Organizator zastrzega sobie prawo do dokonania zmian w regulaminie Konkursu. Wszelkie zmiany dotyczące Konkursu dokonane przez organizatora będą publikowane na stronie internetowej zielony.grodzisk.pl.</w:t>
      </w:r>
    </w:p>
    <w:p w14:paraId="3FD52B63" w14:textId="115C7C9B" w:rsidR="002A6757" w:rsidRPr="002A6757" w:rsidRDefault="002A6757" w:rsidP="00321B64">
      <w:pPr>
        <w:jc w:val="both"/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14. Organizator zastrzega sobie prawo skrócenia lub wydłużenia czasu trwania Konkursu, przerwania go lub nierozstrzygnięcia bez podania przyczyny. W takim przypadku organizator nie będzie ponosił z tego tytułu żadnej odpowiedzialności finansowej lub prawnej.  </w:t>
      </w:r>
    </w:p>
    <w:p w14:paraId="6FEE53AC" w14:textId="2424F6B7" w:rsidR="002A6757" w:rsidRPr="002A6757" w:rsidRDefault="002A6757" w:rsidP="00321B64">
      <w:pPr>
        <w:jc w:val="both"/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15. Organizator nie ponosi odpowiedzialności za podanie przez uczestnika niewłaściwych lub nieprawdziwych danych skutkujących niemożliwością nawiązania kontaktu lub opóźniających wręczenie przez organizatora nagrody. </w:t>
      </w:r>
    </w:p>
    <w:p w14:paraId="250CDE1B" w14:textId="39198AFF" w:rsidR="002A6757" w:rsidRPr="002A6757" w:rsidRDefault="002A6757" w:rsidP="00321B64">
      <w:pPr>
        <w:jc w:val="both"/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16. Wszelkie spory, jakie mogą powstać w związku z realizacją Konkursu, będą rozstrzygane przez sąd właściwy dla siedziby organizatora.  </w:t>
      </w:r>
    </w:p>
    <w:p w14:paraId="79B16595" w14:textId="77777777" w:rsidR="002A6757" w:rsidRPr="002A6757" w:rsidRDefault="002A6757" w:rsidP="00321B64">
      <w:pPr>
        <w:jc w:val="both"/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17. W sprawach nieuregulowanych niniejszym regulaminem zastosowanie mają przepisy kodeksu cywilnego, przepisy dotyczące ochrony danych osobowych oraz ustawy o prawie autorskim i prawach pokrewnych.  </w:t>
      </w:r>
    </w:p>
    <w:p w14:paraId="2592F2AD" w14:textId="08848477" w:rsidR="002A6757" w:rsidRPr="002A6757" w:rsidRDefault="002A6757" w:rsidP="00321B64">
      <w:pPr>
        <w:jc w:val="both"/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18. Wszelkie pytania dotyczące Konkursu można kierować pod nr tel. 22 755 55 34 w. 209, e-mail: ewa.potocka@grodzisk.pl</w:t>
      </w:r>
      <w:r w:rsidR="000942EF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1749FE8" w14:textId="77777777" w:rsidR="002A6757" w:rsidRPr="002A6757" w:rsidRDefault="002A6757" w:rsidP="00321B64">
      <w:pPr>
        <w:jc w:val="both"/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19. Ostateczna interpretacja postanowień regulaminu należy do organizatora.</w:t>
      </w:r>
    </w:p>
    <w:p w14:paraId="42273E94" w14:textId="23F61B2D" w:rsidR="002A6757" w:rsidRPr="002A6757" w:rsidRDefault="002A6757" w:rsidP="00321B64">
      <w:pPr>
        <w:jc w:val="both"/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20. Udział w Konkursie oznacza automatyczną akceptację niniejszego regulaminu bez konieczności składania jakichkolwiek dodatkowych oświadczeń woli przez uczestnika.</w:t>
      </w:r>
    </w:p>
    <w:p w14:paraId="76988F8D" w14:textId="77777777" w:rsidR="002A6757" w:rsidRPr="002A6757" w:rsidRDefault="002A6757" w:rsidP="00321B64">
      <w:pPr>
        <w:jc w:val="both"/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5C8019E" w14:textId="77777777" w:rsidR="002A6757" w:rsidRPr="002A6757" w:rsidRDefault="002A6757" w:rsidP="00321B64">
      <w:pPr>
        <w:jc w:val="both"/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V. OCHRONA DANYCH OSOBOWYCH</w:t>
      </w:r>
    </w:p>
    <w:p w14:paraId="74F2EBBA" w14:textId="77777777" w:rsidR="002A6757" w:rsidRPr="002A6757" w:rsidRDefault="002A6757" w:rsidP="00321B64">
      <w:pPr>
        <w:jc w:val="both"/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64A3CE7" w14:textId="337D4C37" w:rsidR="002A6757" w:rsidRPr="002A6757" w:rsidRDefault="002A6757" w:rsidP="00321B64">
      <w:pPr>
        <w:jc w:val="both"/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1.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ab/>
        <w:t>Klauzula informacyjna zgodna z art. 13 RODO* stanowi Załącznik nr 1 do niniejszego Regulaminu.</w:t>
      </w:r>
    </w:p>
    <w:p w14:paraId="090F26FD" w14:textId="1A467216" w:rsidR="002A6757" w:rsidRPr="002A6757" w:rsidRDefault="002A6757" w:rsidP="00321B64">
      <w:pPr>
        <w:jc w:val="both"/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2.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ab/>
        <w:t>Pełnoletni uczestnik konkursu poprzez udział w konkursie wyraża zgodę na przetwarzanie jego danych osobowych w zakresie imienia, nazwiska oraz wizerunku przez Burmistrza Grodziska Mazowieckiego</w:t>
      </w:r>
      <w:r w:rsidR="00724239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724239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ul. 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T. Kościuszki 12 a, 05-825 Grodzisk Mazowiecki, e-mail: urzad@grodzisk.pl, tel. 22 755 55 34</w:t>
      </w:r>
      <w:r w:rsidR="00724239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celu udziału w konkursie oraz ogłoszenia swojej ewentualnej wygranej na profilu </w:t>
      </w:r>
      <w:r w:rsidR="00724239"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Facebook 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Urzędu Miejskiego w Grodzisku Mazowieck</w:t>
      </w:r>
      <w:r w:rsidR="00321B64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im oraz Zielonego Grodziska.</w:t>
      </w:r>
    </w:p>
    <w:p w14:paraId="25576CD0" w14:textId="77777777" w:rsidR="002A6757" w:rsidRPr="002A6757" w:rsidRDefault="002A6757" w:rsidP="00321B64">
      <w:pPr>
        <w:jc w:val="both"/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3.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ab/>
        <w:t>Zgodę samodzielnie może wyrazić osoba, która ukończyła 16 lat. W odniesieniu do dzieci młodszych, wymagane jest udzielenie zgody na przetwarzanie danych osobowych dziecka przez opiekuna prawnego albo zaaprobowanie zgody na przetwarzanie danych osobowych wyrażonej przez dziecko przez jej opiekuna prawnego.</w:t>
      </w:r>
    </w:p>
    <w:p w14:paraId="25F6242E" w14:textId="1B9377DB" w:rsidR="002A6757" w:rsidRPr="002A6757" w:rsidRDefault="002A6757" w:rsidP="00321B64">
      <w:pPr>
        <w:jc w:val="both"/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4.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ab/>
        <w:t>Rodzic dziecka lub jego opiekun prawny poprzez udział w konkursie wyraża zgodę na przetwarzanie swoich danych osobowych oraz danych osobowych swojego dziecka/dziecka pozostającego pod opieką prawną w zakresie: imion i nazwisk oraz wizerunku swojego oraz dziecka przez Burmistrza Grodziska Mazowieckiego</w:t>
      </w:r>
      <w:r w:rsidR="00724239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T. Kościuszki 12 a, 05-825 Grodzisk Mazowiecki, e-mail: urzad@grodzisk.pl, tel. 22 755 55 34</w:t>
      </w:r>
      <w:r w:rsidR="00724239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celu udziału w konkursie oraz ogłoszenia ewentualnej wygranej dziecka na profilu </w:t>
      </w:r>
      <w:r w:rsidR="00724239"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Facebook 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Urzędu Miejskiego w Grodzisku Mazowiecki</w:t>
      </w:r>
      <w:r w:rsidR="00321B64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 w:rsidRPr="002A6757">
        <w:rPr>
          <w:color w:val="000000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4D17FD63" w14:textId="334FB1BF" w:rsidR="003F5EE3" w:rsidRPr="002A6757" w:rsidRDefault="003F5EE3" w:rsidP="00321B64">
      <w:pPr>
        <w:jc w:val="both"/>
      </w:pPr>
    </w:p>
    <w:sectPr w:rsidR="003F5EE3" w:rsidRPr="002A6757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40AF5" w14:textId="77777777" w:rsidR="00CF147F" w:rsidRDefault="00CF147F">
      <w:r>
        <w:separator/>
      </w:r>
    </w:p>
  </w:endnote>
  <w:endnote w:type="continuationSeparator" w:id="0">
    <w:p w14:paraId="51472D7B" w14:textId="77777777" w:rsidR="00CF147F" w:rsidRDefault="00CF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6E9C" w14:textId="77777777" w:rsidR="007E7637" w:rsidRDefault="005C505E">
    <w:pPr>
      <w:pStyle w:val="Nagwekistopka"/>
      <w:tabs>
        <w:tab w:val="clear" w:pos="9020"/>
        <w:tab w:val="center" w:pos="4819"/>
        <w:tab w:val="right" w:pos="9612"/>
      </w:tabs>
    </w:pPr>
    <w:r>
      <w:tab/>
    </w:r>
    <w:r>
      <w:rPr>
        <w:noProof/>
      </w:rPr>
      <w:drawing>
        <wp:inline distT="0" distB="0" distL="0" distR="0" wp14:anchorId="2FE59F4A" wp14:editId="171CB646">
          <wp:extent cx="6119930" cy="773277"/>
          <wp:effectExtent l="0" t="0" r="0" b="0"/>
          <wp:docPr id="1073741826" name="officeArt object" descr="podpi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odpis.png" descr="podpis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930" cy="7732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E8B04" w14:textId="77777777" w:rsidR="00CF147F" w:rsidRDefault="00CF147F">
      <w:r>
        <w:separator/>
      </w:r>
    </w:p>
  </w:footnote>
  <w:footnote w:type="continuationSeparator" w:id="0">
    <w:p w14:paraId="43543A28" w14:textId="77777777" w:rsidR="00CF147F" w:rsidRDefault="00CF1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754B" w14:textId="77777777" w:rsidR="007E7637" w:rsidRDefault="005C505E">
    <w:pPr>
      <w:pStyle w:val="Nagwekistopka"/>
      <w:tabs>
        <w:tab w:val="clear" w:pos="9020"/>
        <w:tab w:val="center" w:pos="4819"/>
        <w:tab w:val="right" w:pos="9612"/>
      </w:tabs>
    </w:pPr>
    <w:r>
      <w:rPr>
        <w:noProof/>
      </w:rPr>
      <w:drawing>
        <wp:inline distT="0" distB="0" distL="0" distR="0" wp14:anchorId="154EDC65" wp14:editId="0D69D38E">
          <wp:extent cx="6119930" cy="817229"/>
          <wp:effectExtent l="0" t="0" r="0" b="0"/>
          <wp:docPr id="1073741825" name="officeArt object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png" descr="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930" cy="8172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BA7"/>
    <w:multiLevelType w:val="hybridMultilevel"/>
    <w:tmpl w:val="C62E8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96D27"/>
    <w:multiLevelType w:val="hybridMultilevel"/>
    <w:tmpl w:val="338AC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110C5"/>
    <w:multiLevelType w:val="hybridMultilevel"/>
    <w:tmpl w:val="82FC9DC2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92147886">
      <w:start w:val="1"/>
      <w:numFmt w:val="decimal"/>
      <w:lvlText w:val="%2."/>
      <w:lvlJc w:val="left"/>
      <w:pPr>
        <w:ind w:left="19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41F63A8E"/>
    <w:multiLevelType w:val="hybridMultilevel"/>
    <w:tmpl w:val="01300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94E82"/>
    <w:multiLevelType w:val="hybridMultilevel"/>
    <w:tmpl w:val="70EC8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54A63"/>
    <w:multiLevelType w:val="hybridMultilevel"/>
    <w:tmpl w:val="63B46416"/>
    <w:lvl w:ilvl="0" w:tplc="FDAE91C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079669462">
    <w:abstractNumId w:val="2"/>
  </w:num>
  <w:num w:numId="2" w16cid:durableId="581454143">
    <w:abstractNumId w:val="5"/>
  </w:num>
  <w:num w:numId="3" w16cid:durableId="336226217">
    <w:abstractNumId w:val="1"/>
  </w:num>
  <w:num w:numId="4" w16cid:durableId="986474699">
    <w:abstractNumId w:val="3"/>
  </w:num>
  <w:num w:numId="5" w16cid:durableId="877814959">
    <w:abstractNumId w:val="0"/>
  </w:num>
  <w:num w:numId="6" w16cid:durableId="905649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37"/>
    <w:rsid w:val="000942EF"/>
    <w:rsid w:val="001812D1"/>
    <w:rsid w:val="001C6584"/>
    <w:rsid w:val="001D0E73"/>
    <w:rsid w:val="001E10E3"/>
    <w:rsid w:val="00232564"/>
    <w:rsid w:val="002919B3"/>
    <w:rsid w:val="002A6757"/>
    <w:rsid w:val="0031366C"/>
    <w:rsid w:val="00321B64"/>
    <w:rsid w:val="003F5EE3"/>
    <w:rsid w:val="004132CC"/>
    <w:rsid w:val="0059354F"/>
    <w:rsid w:val="005C505E"/>
    <w:rsid w:val="00637479"/>
    <w:rsid w:val="006A2E36"/>
    <w:rsid w:val="00724239"/>
    <w:rsid w:val="007E7637"/>
    <w:rsid w:val="00987907"/>
    <w:rsid w:val="00B13812"/>
    <w:rsid w:val="00B43EC7"/>
    <w:rsid w:val="00BC28B4"/>
    <w:rsid w:val="00CF147F"/>
    <w:rsid w:val="00D21F45"/>
    <w:rsid w:val="00DE40B6"/>
    <w:rsid w:val="00EB604B"/>
    <w:rsid w:val="00F249E2"/>
    <w:rsid w:val="00F83695"/>
    <w:rsid w:val="00FB789E"/>
    <w:rsid w:val="00FC36A9"/>
    <w:rsid w:val="00FD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4E6A"/>
  <w15:docId w15:val="{A8B2B4B9-D579-423B-BE8A-BB7ECF7C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prawka">
    <w:name w:val="Revision"/>
    <w:hidden/>
    <w:uiPriority w:val="99"/>
    <w:semiHidden/>
    <w:rsid w:val="00DE40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3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32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32CC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32CC"/>
    <w:rPr>
      <w:b/>
      <w:bCs/>
      <w:lang w:val="en-US" w:eastAsia="en-US"/>
    </w:rPr>
  </w:style>
  <w:style w:type="paragraph" w:styleId="Akapitzlist">
    <w:name w:val="List Paragraph"/>
    <w:basedOn w:val="Normalny"/>
    <w:uiPriority w:val="34"/>
    <w:qFormat/>
    <w:rsid w:val="004132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sz w:val="22"/>
      <w:bdr w:val="none" w:sz="0" w:space="0" w:color="auto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5E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5EE3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5EE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28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28B4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28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1D8E3-BB05-4AFB-984B-4DE96E66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Potocka</dc:creator>
  <cp:lastModifiedBy>Ewa Potocka</cp:lastModifiedBy>
  <cp:revision>4</cp:revision>
  <cp:lastPrinted>2024-03-20T08:24:00Z</cp:lastPrinted>
  <dcterms:created xsi:type="dcterms:W3CDTF">2024-04-02T08:41:00Z</dcterms:created>
  <dcterms:modified xsi:type="dcterms:W3CDTF">2024-04-22T15:48:00Z</dcterms:modified>
</cp:coreProperties>
</file>